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ENTER CROATIA informacije: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ciljem olakšavanja prelaska granice Republike Hrvatske te kako bi naši gosti bili upoznati s epidemiološkim mjerama koje su na snazi u Hrvatskoj, stvorena je web stranica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entercroatia.mup.hr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navedenoj stranici se nalazi online obrazac u koji se upisuju svi podaci koji su traženi u procesu prelaska granice te uz jednostavno predo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čenje putovnice ili osobne isprave policajcu na granici, broj ili kod s osobne iskaznice ili putovnice se automatski povezuje sa svim unaprijed upisanim podacima online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taj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 je cjelokupna procedura upisivanja podataka svake pojedinačne osobe u vozilu svedena na vremenski minimum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Istovremeno, svi oni koji ispune svoje podatke online, na njihovu email adresu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biti poslane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upute koje će sadržavati epidemiološke informacije i mjere na snazi u RH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za njihov siguran boravak u Hrvatskoj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ovom trenutku web stranica ima obrazac dostupan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 hrvatskom i engleskom jeziku, a tijekom sljede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ćih nekoliko dana bit će dostupna i na brojnim drugim jezicima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će na istim jezicima putnici i dobiti upute (npr. njemački, slovenski, mađarski, češki, slovački, poljski itd., odnosno sve će biti dostupno 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preko 10 različitih jezika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SADRŽAJ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ČETNE STRANICE: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Dragi putnici, Hrvatska Vam želi dobrodošlicu.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Kako bismo Vam olakšali ulazak i boravak u Hrvatskoj, molimo ispunite obrazac u nastavku.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*Upisom Vaših kontakt podataka (telefon i email adresa) dobit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ćete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potvrdu o najavi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koju Vas molimo istaknite na vjetrobranskom staklu Vašeg vozila za lakši prijelaz preko granice. Osim toga dobit ćete sve potrebne informacije vezano uz Vaš sigurni boravak u RH.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Potvrda o najavi nije odobrenje ulaska i nema vrijednost dokumenta propisanog za prelazak granice (putovnica/osobna iskaznica).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Uživajte u Hrvatskoj i ostanite odgovorni!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ISPOD MOŽETE POGLEDATI PODATKE KOJI SE POPUNJAVAJU U OBRASCU (a isto možete vidjeti i na entercroatia.mup.hr </w:t>
      </w:r>
    </w:p>
    <w:tbl>
      <w:tblPr/>
      <w:tblGrid>
        <w:gridCol w:w="2841"/>
        <w:gridCol w:w="3443"/>
        <w:gridCol w:w="2778"/>
      </w:tblGrid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NAJAVA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Razlog putovanja u RH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Vrijednosti: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Osobni/obiteljski razlozi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Poslovni ili gospodarski razlozi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Turisti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čki razlozi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polazišta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odredišta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odredišta za sve razloge osim tranzita je Hrvatska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Najava vrijedi od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Maksimalno 90 dana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Najava vrijedi do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PODACI O VAŠEM BORAVKU U RH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OBJEKT SMJEŠTAJA</w:t>
              <w:br/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Dodaj objekt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Turisti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čki smještaj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Poslovni objekt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Vlastita nekretnina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Vlastito plovilo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Vlastito kamp vozilo/prikolica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Naziv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Slobodan unos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Mjesto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Slobodan unos 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Adresa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Slobodan unos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boravka od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boravka do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Dodaj putnika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Uloga osobe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Nositelj putovanja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Putnik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Nositelj putovanja je osoba koja dostavlja podatke za sve putnike u vozilu. Nositelj putovanja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će na upisanu kontakt email adresu dobiti sve potrebne informacije vezano uz boravak u RH. 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Tip isprave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Vrijednosti:</w:t>
            </w: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Osobna iskaznica</w:t>
            </w: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Putovnica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Upisati ispravu koju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ćete predočiti pri prelasku granice RH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Serijski broj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izdavanja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Prezime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ro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Državljanstvo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Nositelja putovanja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Unosom email adrese  na istu adresu dobit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ćete potvrdu o zaprimljenoj najavi te sve potrebne informacije vezano uz Vaš siguran boravak u RH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Telefon/mobitel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 Nositelja putovanja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EPIDEMIOLOŠKA PITANJA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Putovanje u zadnjih 14 dana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0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zadnjeg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Mjera samoizolacije/karantene u zemlji prebivališta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</w:p>
          <w:p>
            <w:pPr>
              <w:numPr>
                <w:ilvl w:val="0"/>
                <w:numId w:val="86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preboljeli COVID-19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0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</w:p>
          <w:p>
            <w:pPr>
              <w:numPr>
                <w:ilvl w:val="0"/>
                <w:numId w:val="90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bili u kontaktu s osobom koja je preboljela COVID-19 unazad 14 dana? 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Potvrda istinitosti podataka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8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Ovom potvrdom potvr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đujete da su svi podaci koji su prethodno ispunjeni, istiniti. Ispravnost podataka je nužna kako bi Vaš postupak prelaska granice bio olakšan</w:t>
            </w:r>
          </w:p>
        </w:tc>
      </w:tr>
    </w:tbl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checkbox: Pristajem da se moji podaci i informacije koje sam unio u obrazac koriste u svrhu najave dolaska u Republiku Hrvatsku te u svrhu dostave informacija o mjerama zdravstvene zaštite i 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čaju potrebe kontaktiranja epidemiologa.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*Osim predo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čenja putovnica/osobnih isprava (za državljane EU), pri prelasku granice RH potrebno je tijekom boravaka uz sebe imati dokumentaciju kojom potvrđujete rezervaciju turističkog smještaja ili vaučer turističke agencije ili potvrdu o rezervaciji/vlasništvu veza ili vlasništvo nad nekretninom ili pokretninom ili poziv poslovnog subjekta ili poziv na poslovni sastanak.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*Obrazac/najava je ispravna ukoliko pri prelasku granice predo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čite putovnicu ili osobnu ispravu (za državljane EU) koju ste naveli u obrascu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*Ako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članovi obitelji idu na različita mjesta, svaki putnik mora popuniti posebno formu/ ili osoba garantira da svi članovi koji su upisani na formi idu na isto mjesto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POŠALJI PODATKE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OSIM WEB APLIKACIJE NA GRANI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ČNOM PRIJELAZU ĆE BITI DOSTUPNI I SLJEDEĆI NAČINI ISPUNJAVANJA INFORMACIJA ZA VOZILA KOJA NEMAJU UNAPRIJED ISPUNJENE PODATKE PUTEM WEB STRANICE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MOBILNA APLIKACIJA: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841"/>
        <w:gridCol w:w="3443"/>
        <w:gridCol w:w="2778"/>
      </w:tblGrid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NAJAVA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Razlog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5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Osobni razlozi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Poslovni ili gospodarski razlozi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Turisti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čki razlozi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Mjesto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Slobodan unos 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Tip isprave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Vrijednosti: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Osobna iskaznica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Putovnica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Upisati ispravu koju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ćete predočiti pri prelasku granice RH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Serijski broj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izdavanja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Prezime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ro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Državljanstvo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Telefon/mobitel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 Nositelja putovanja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OBRAZAC ZA 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ČNO ISPISIVANJE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841"/>
        <w:gridCol w:w="3443"/>
        <w:gridCol w:w="2778"/>
      </w:tblGrid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NAJAVA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Razlog putovanja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5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Osobni razlozi</w:t>
            </w:r>
          </w:p>
          <w:p>
            <w:pPr>
              <w:numPr>
                <w:ilvl w:val="0"/>
                <w:numId w:val="145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Poslovni ili gospodarski razlozi</w:t>
            </w:r>
          </w:p>
          <w:p>
            <w:pPr>
              <w:numPr>
                <w:ilvl w:val="0"/>
                <w:numId w:val="145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Turisti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čki razlozi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Mjesto smještaja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Slobodan unos 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Tip isprave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Vrijednosti: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Osobna iskaznica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Putovnica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Upisati ispravu koju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ćete predočiti pri prelasku granice RH</w:t>
            </w: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Serijski broj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Država izdavanja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Prezime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ro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đenja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Državljanstvo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Telefon/mobitel</w:t>
            </w:r>
          </w:p>
        </w:tc>
        <w:tc>
          <w:tcPr>
            <w:tcW w:w="3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 Nositelja putovanja</w:t>
            </w:r>
          </w:p>
        </w:tc>
        <w:tc>
          <w:tcPr>
            <w:tcW w:w="2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UPUTE KOJE SE DOBIVAJU NA MAIL ADRESU: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Dragi putnici, Hrvatska Vam želi dobrodošlicu.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Kako bi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činili Vaš boravak u Republici Hrvatskoj što sigurnijim, u nastavku Vam šaljemo nekoliko informacija o mjerama koje se provode u svrhu zdravstvene zaštite svih posjetitelja i građana Republike Hrvatske.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ulazak u Republiku Hrvatsku nije potrebno prethodno testiranje na COVID-19.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Ulaskom u Republiku Hrvatsku niste dužni boraviti u samoizolaciji.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Iznimke: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Pojava simptoma bolesti tijekom boravka u Republici Hrvatskoj.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Ako osobe prije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 državnu granicu 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 ulasku u Republiku Hrvatsku razviju simptome bolesti ostaju u svom smještaju i javljaju se telefonom domaćinu, tj. organizatoru njihova dolaska koji obavještava nadležnog liječnika primarne zdravstvene zaštite (npr. liječnika u turističkoj ambulanti). Izvan radnog vremena nadležnog liječnika primarne zdravstvene zaštite, domaćin strane (službene) osobe koja ima izraženije simptome bolesti poziva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hitnu medicinsku službu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  <w:t xml:space="preserve">Ulazak u Republiku Hrvatsku za osobu koja ima znakove bolesti.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Ako pri ulasku u Republiku Hrvatsku</w:t>
      </w: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osoba ima znakove bolesti, , grani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čna policija će obavijestiti graničnog sanitarnog inspektora i/ili sanitarnog inspektora koji će definirati daljnje postupanje s mogućnošću upućivanja u nadležnu zdravstvenu ustanovu na testiranje i liječenje.</w:t>
      </w: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Ugostiteljski objekti, dodatni sadržaji i trgovine su otvoreni za posjetitelje.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sve vrste ponuda propisane su epidemiološke mjere zaštite kojima se osigurava zaštita posjetitelja i osoblja  te redovita dezinfekcija prostora 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Tijekom izlazaka izvan smještajnih objekata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preporu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 se koristiti masku ili pokrivalo za nos i usta, održavati fizički razmak od drugih osoba (minimalno 1,5 metar) te redovito provoditi higijenu ruku.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Preporuke i upute Hrvatskog zavoda za javno zdravstvo.</w:t>
      </w:r>
    </w:p>
    <w:p>
      <w:pPr>
        <w:numPr>
          <w:ilvl w:val="0"/>
          <w:numId w:val="1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Ruke što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češće prati toplom vodom i sapunom i/ili koristiti dezinfekcijsko sredstvo za ruke koje treba dobro utrljati u dlanove. Izbjegavati dodirivanje lica, usta, nosa i očiju.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čuje se usluge plaćanja obavljati bezgotovinskim kartičnim plaćanjem ili on-line uslugama.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čuje se korištenje vlastitog prijevoznog sredstva ili rent-a-cara, a ukoliko se koriste drugi oblici prijevoza, vodite računa o mjerama prevencije širenja bolesti (fizički razmak, redovito održavanja higijene, zaštitne maske i rukavice i sl.)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čuje se izbjegavanje većih grupiranja s osobama s kojima ne dijelite smještaj.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čaju pojave simptoma akutne respiratorne infekcije (kašalj, grlobolja, povišena tjelesna temperatura, kratak dah/otežano disanje, gubitak osjeta njuha i okusa) potrebno je ostati kod kuće/u smještaju i javiti se domaćinu/nadležnom liječniku obiteljske medicine (npr. liječniku u turističkoj ambulanti).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čaju nagle pojave teških, po život ugrožavajućih simptoma osoba se treba javiti hitnoj medicinskoj službi na broj 112.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Preporu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čuje se da se u slučaju potrebe i pojave simptoma javite Vašem domaćinu koji će za Vas kontaktirati liječnika.</w:t>
      </w: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Dodatne informacije i pojašnjenja možete zatražiti na info broju 112 ili 113.</w:t>
      </w: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Brojevi hitne medicinske službe su 194 u Zagrebu i 112 izvan Zagreba.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 NASTAVKU ŠALJEMO BANNERE KOJE VAS MOLIMO DA STAVITE NA VAŠE STRANICE (NA BANNERE STAVITI POVEZNICU NA entercroatia.mup.hr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4320" w:dyaOrig="3600">
          <v:rect xmlns:o="urn:schemas-microsoft-com:office:office" xmlns:v="urn:schemas-microsoft-com:vml" id="rectole0000000000" style="width:216.000000pt;height:18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8709" w:dyaOrig="1555">
          <v:rect xmlns:o="urn:schemas-microsoft-com:office:office" xmlns:v="urn:schemas-microsoft-com:vml" id="rectole0000000001" style="width:435.450000pt;height:77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4320" w:dyaOrig="8640">
          <v:rect xmlns:o="urn:schemas-microsoft-com:office:office" xmlns:v="urn:schemas-microsoft-com:vml" id="rectole0000000002" style="width:216.000000pt;height:432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13">
    <w:abstractNumId w:val="108"/>
  </w:num>
  <w:num w:numId="33">
    <w:abstractNumId w:val="102"/>
  </w:num>
  <w:num w:numId="52">
    <w:abstractNumId w:val="96"/>
  </w:num>
  <w:num w:numId="56">
    <w:abstractNumId w:val="90"/>
  </w:num>
  <w:num w:numId="80">
    <w:abstractNumId w:val="84"/>
  </w:num>
  <w:num w:numId="86">
    <w:abstractNumId w:val="78"/>
  </w:num>
  <w:num w:numId="90">
    <w:abstractNumId w:val="72"/>
  </w:num>
  <w:num w:numId="94">
    <w:abstractNumId w:val="66"/>
  </w:num>
  <w:num w:numId="98">
    <w:abstractNumId w:val="60"/>
  </w:num>
  <w:num w:numId="115">
    <w:abstractNumId w:val="54"/>
  </w:num>
  <w:num w:numId="121">
    <w:abstractNumId w:val="48"/>
  </w:num>
  <w:num w:numId="145">
    <w:abstractNumId w:val="42"/>
  </w:num>
  <w:num w:numId="151">
    <w:abstractNumId w:val="36"/>
  </w:num>
  <w:num w:numId="172">
    <w:abstractNumId w:val="30"/>
  </w:num>
  <w:num w:numId="174">
    <w:abstractNumId w:val="24"/>
  </w:num>
  <w:num w:numId="176">
    <w:abstractNumId w:val="18"/>
  </w:num>
  <w:num w:numId="178">
    <w:abstractNumId w:val="12"/>
  </w:num>
  <w:num w:numId="180">
    <w:abstractNumId w:val="6"/>
  </w:num>
  <w:num w:numId="18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